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58811" w14:textId="43F0FE7E" w:rsidR="00ED552C" w:rsidRDefault="003D3DC8" w:rsidP="003D3DC8">
      <w:pPr>
        <w:pStyle w:val="Default"/>
        <w:ind w:left="284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765kV AIS Substation Extension Package - SS129 including 220kV GIS – a) Augmentation of 1x 1500MVA ICT (3rd) at 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Jhatikara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 substation (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Bamnoli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/Dwarka section) under transmission system for evacuation of POWER from REZ in Rajasthan Phase-III, Part-J b) Extn. of 400(AIS)/220(GIS) kV 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Rajgarh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 Substation under augmentation of transformation capacity at 400/220kV 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Rajgarh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Pavagada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 (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Tumkur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) S/S under augmentation of transformation capacity by 2x500MVA (7th &amp; 8th), 400/220kV ICTs at 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Tumkur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 xml:space="preserve"> (</w:t>
      </w:r>
      <w:proofErr w:type="spellStart"/>
      <w:r w:rsidRPr="003D3DC8">
        <w:rPr>
          <w:rFonts w:cs="Arial"/>
          <w:b/>
          <w:color w:val="auto"/>
          <w:sz w:val="22"/>
          <w:szCs w:val="22"/>
          <w:lang w:val="en-GB" w:bidi="ar-SA"/>
        </w:rPr>
        <w:t>Pavagada</w:t>
      </w:r>
      <w:proofErr w:type="spellEnd"/>
      <w:r w:rsidRPr="003D3DC8">
        <w:rPr>
          <w:rFonts w:cs="Arial"/>
          <w:b/>
          <w:color w:val="auto"/>
          <w:sz w:val="22"/>
          <w:szCs w:val="22"/>
          <w:lang w:val="en-GB" w:bidi="ar-SA"/>
        </w:rPr>
        <w:t>) 400/220kV Pooling Station. Spec. No.: CC/NT/W-AIS/DOM/A02/24/07542</w:t>
      </w:r>
      <w:r w:rsidR="00ED552C" w:rsidRPr="00ED552C">
        <w:rPr>
          <w:rFonts w:cs="Arial"/>
          <w:b/>
          <w:color w:val="auto"/>
          <w:sz w:val="22"/>
          <w:szCs w:val="22"/>
          <w:lang w:val="en-GB" w:bidi="ar-SA"/>
        </w:rPr>
        <w:t xml:space="preserve"> 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  <w:bookmarkStart w:id="0" w:name="_GoBack"/>
      <w:bookmarkEnd w:id="0"/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D4840" w14:textId="77777777" w:rsidR="00D42A78" w:rsidRDefault="00D42A78" w:rsidP="00B64E06">
      <w:pPr>
        <w:spacing w:after="0" w:line="240" w:lineRule="auto"/>
      </w:pPr>
      <w:r>
        <w:separator/>
      </w:r>
    </w:p>
  </w:endnote>
  <w:endnote w:type="continuationSeparator" w:id="0">
    <w:p w14:paraId="13664A16" w14:textId="77777777" w:rsidR="00D42A78" w:rsidRDefault="00D42A7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77777777" w:rsidR="00D3115F" w:rsidRPr="00D3115F" w:rsidRDefault="003D3DC8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1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9EDE4" w14:textId="77777777" w:rsidR="00D42A78" w:rsidRDefault="00D42A78" w:rsidP="00B64E06">
      <w:pPr>
        <w:spacing w:after="0" w:line="240" w:lineRule="auto"/>
      </w:pPr>
      <w:r>
        <w:separator/>
      </w:r>
    </w:p>
  </w:footnote>
  <w:footnote w:type="continuationSeparator" w:id="0">
    <w:p w14:paraId="2E7D4D9F" w14:textId="77777777" w:rsidR="00D42A78" w:rsidRDefault="00D42A7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14B1F696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3D3DC8" w:rsidRPr="003D3DC8">
      <w:rPr>
        <w:rFonts w:ascii="Book Antiqua" w:hAnsi="Book Antiqua" w:cs="Arial"/>
        <w:b/>
        <w:sz w:val="20"/>
      </w:rPr>
      <w:t>CC/NT/W-AIS/DOM/A02/24/07542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194A37"/>
    <w:rsid w:val="00212CE7"/>
    <w:rsid w:val="00293DE4"/>
    <w:rsid w:val="002C1B14"/>
    <w:rsid w:val="002E1956"/>
    <w:rsid w:val="0038132D"/>
    <w:rsid w:val="00387B64"/>
    <w:rsid w:val="003D06E9"/>
    <w:rsid w:val="003D3DC8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2A7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29</cp:revision>
  <cp:lastPrinted>2020-01-23T06:47:00Z</cp:lastPrinted>
  <dcterms:created xsi:type="dcterms:W3CDTF">2020-05-07T13:45:00Z</dcterms:created>
  <dcterms:modified xsi:type="dcterms:W3CDTF">2024-06-03T08:54:00Z</dcterms:modified>
  <cp:contentStatus/>
</cp:coreProperties>
</file>